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FC" w:rsidRDefault="00BC49FC">
      <w:hyperlink r:id="rId4" w:history="1">
        <w:r>
          <w:rPr>
            <w:rStyle w:val="Hyperlink"/>
          </w:rPr>
          <w:t>http://earthguide.ucsd.edu/eoc/special_topics/teach/sp_climate_change/p_emspectrum_interactive.html</w:t>
        </w:r>
      </w:hyperlink>
      <w:bookmarkStart w:id="0" w:name="_GoBack"/>
      <w:bookmarkEnd w:id="0"/>
    </w:p>
    <w:sectPr w:rsidR="00BC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FC"/>
    <w:rsid w:val="00B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1BFE9-44C0-452D-AC17-77572770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rthguide.ucsd.edu/eoc/special_topics/teach/sp_climate_change/p_emspectrum_interact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V. Morrison</dc:creator>
  <cp:keywords/>
  <dc:description/>
  <cp:lastModifiedBy>Rachel V. Morrison</cp:lastModifiedBy>
  <cp:revision>1</cp:revision>
  <dcterms:created xsi:type="dcterms:W3CDTF">2019-10-21T18:04:00Z</dcterms:created>
  <dcterms:modified xsi:type="dcterms:W3CDTF">2019-10-21T18:04:00Z</dcterms:modified>
</cp:coreProperties>
</file>